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FB" w:rsidRDefault="00DC35FB" w:rsidP="00DC35FB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：</w:t>
      </w:r>
    </w:p>
    <w:p w:rsidR="00355F69" w:rsidRDefault="00355F69" w:rsidP="00355F69">
      <w:pPr>
        <w:widowControl/>
        <w:spacing w:line="300" w:lineRule="auto"/>
        <w:jc w:val="center"/>
        <w:textAlignment w:val="baseline"/>
        <w:outlineLvl w:val="2"/>
        <w:rPr>
          <w:rFonts w:ascii="黑体" w:eastAsia="黑体" w:hAnsi="黑体" w:cs="宋体"/>
          <w:bCs/>
          <w:kern w:val="0"/>
          <w:sz w:val="24"/>
          <w:szCs w:val="19"/>
        </w:rPr>
      </w:pPr>
      <w:bookmarkStart w:id="0" w:name="_GoBack"/>
      <w:r w:rsidRPr="00355F69">
        <w:rPr>
          <w:rFonts w:ascii="黑体" w:eastAsia="黑体" w:hAnsi="黑体" w:cs="宋体" w:hint="eastAsia"/>
          <w:bCs/>
          <w:kern w:val="0"/>
          <w:sz w:val="24"/>
          <w:szCs w:val="19"/>
        </w:rPr>
        <w:t>“纪念新中国成立70周年、人民政协成立70周年</w:t>
      </w:r>
    </w:p>
    <w:p w:rsidR="00355F69" w:rsidRPr="00355F69" w:rsidRDefault="00355F69" w:rsidP="00355F69">
      <w:pPr>
        <w:widowControl/>
        <w:spacing w:line="300" w:lineRule="auto"/>
        <w:jc w:val="center"/>
        <w:textAlignment w:val="baseline"/>
        <w:outlineLvl w:val="2"/>
        <w:rPr>
          <w:rFonts w:ascii="黑体" w:eastAsia="黑体" w:hAnsi="黑体" w:cs="宋体"/>
          <w:bCs/>
          <w:kern w:val="0"/>
          <w:sz w:val="24"/>
          <w:szCs w:val="19"/>
        </w:rPr>
      </w:pPr>
      <w:r w:rsidRPr="00355F69">
        <w:rPr>
          <w:rFonts w:ascii="黑体" w:eastAsia="黑体" w:hAnsi="黑体" w:cs="宋体" w:hint="eastAsia"/>
          <w:bCs/>
          <w:kern w:val="0"/>
          <w:sz w:val="24"/>
          <w:szCs w:val="19"/>
        </w:rPr>
        <w:t>与新型政党制度确立70周年</w:t>
      </w:r>
      <w:proofErr w:type="gramStart"/>
      <w:r w:rsidRPr="00355F69">
        <w:rPr>
          <w:rFonts w:ascii="黑体" w:eastAsia="黑体" w:hAnsi="黑体" w:cs="宋体" w:hint="eastAsia"/>
          <w:bCs/>
          <w:kern w:val="0"/>
          <w:sz w:val="24"/>
          <w:szCs w:val="19"/>
        </w:rPr>
        <w:t>”</w:t>
      </w:r>
      <w:proofErr w:type="gramEnd"/>
      <w:r w:rsidRPr="00355F69">
        <w:rPr>
          <w:rFonts w:ascii="黑体" w:eastAsia="黑体" w:hAnsi="黑体" w:cs="宋体" w:hint="eastAsia"/>
          <w:bCs/>
          <w:kern w:val="0"/>
          <w:sz w:val="24"/>
          <w:szCs w:val="19"/>
        </w:rPr>
        <w:t>统战知识竞赛</w:t>
      </w:r>
      <w:r w:rsidRPr="00355F69">
        <w:rPr>
          <w:rFonts w:ascii="黑体" w:eastAsia="黑体" w:hAnsi="黑体" w:hint="eastAsia"/>
          <w:bCs/>
          <w:sz w:val="24"/>
          <w:szCs w:val="19"/>
        </w:rPr>
        <w:t>试题</w:t>
      </w:r>
    </w:p>
    <w:bookmarkEnd w:id="0"/>
    <w:p w:rsidR="00355F69" w:rsidRDefault="00355F69" w:rsidP="00355F69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355F69" w:rsidRPr="003A1567" w:rsidRDefault="00355F69" w:rsidP="004B0699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rFonts w:ascii="楷体" w:eastAsia="楷体" w:hAnsi="楷体" w:cs="Arial"/>
          <w:color w:val="000000" w:themeColor="text1"/>
          <w:sz w:val="22"/>
          <w:szCs w:val="28"/>
        </w:rPr>
      </w:pPr>
      <w:r w:rsidRPr="003A1567">
        <w:rPr>
          <w:rFonts w:ascii="楷体" w:eastAsia="楷体" w:hAnsi="楷体" w:cs="Arial" w:hint="eastAsia"/>
          <w:color w:val="000000" w:themeColor="text1"/>
          <w:sz w:val="22"/>
          <w:szCs w:val="28"/>
        </w:rPr>
        <w:t>姓名：                      单位：</w:t>
      </w:r>
    </w:p>
    <w:p w:rsidR="004B0699" w:rsidRDefault="004B0699" w:rsidP="00355F69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Arial" w:cs="Arial"/>
          <w:b/>
          <w:color w:val="000000" w:themeColor="text1"/>
          <w:szCs w:val="28"/>
        </w:rPr>
      </w:pP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="仿宋_GB2312" w:hAnsi="Times New Roman" w:cs="Times New Roman"/>
          <w:b/>
          <w:color w:val="000000" w:themeColor="text1"/>
          <w:szCs w:val="28"/>
        </w:rPr>
      </w:pP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一、选择题（共</w:t>
      </w: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50</w:t>
      </w: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题，</w:t>
      </w: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1</w:t>
      </w: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分</w:t>
      </w: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/</w:t>
      </w: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题）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1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、人民政协是具有中国特色的制度安排，是社会主义协商民主的重要渠道和专门协商机构。人民政协工作要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聚焦党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和国家中心任务，围绕（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）两大主题，把协商民主贯穿政治协商、民主监督、参政议政全过程，完善协商议政内容和形式，着力增进共识、促进团结。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创新和共享；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    B.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和平和发展；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团结和民主。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2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、统一战线是党的事业取得胜利的（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 xml:space="preserve">A.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重要法宝；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    B.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重要保证；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重要力量。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3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“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民主党派不是一根头发，而是一把头发！他们人数虽然不多，社会联系却很广泛。我们共产党人，必须学会和各民主党派与无党派民主人士共同生活，共同工作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，这句话是（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对统一战线作用的精辟论述。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毛泽东；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  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邓小平；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周恩来。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4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、新时代三类人将成统一战线重点团结对象，分别是留学人员、（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）中的代表性人士、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非公有制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经济人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士特别是年轻一代。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创客；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 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新媒体；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 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华人华侨。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5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、统一战线工作《条例》明确统一战线工作对象是（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），重点是其中的代表人士。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．民主党派人士；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党外人士；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 C.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党外知识分子。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6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、统一战线思想工作方法中的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“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三自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原则是（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自我教育、自我批评、自我改造；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自己提出问题，自己分析问题，自己解决问题；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自我提高、自我修养、自身建设。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7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、习近平总书记说，做好新形势下统战工作，必须掌握规律、坚持原则、讲究方法，最根本的是要（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．坚持求同存异；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坚持多党合作；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坚持党的</w:t>
      </w:r>
      <w:hyperlink r:id="rId7" w:tgtFrame="_blank" w:history="1">
        <w:r w:rsidRPr="00962EC3">
          <w:rPr>
            <w:rStyle w:val="a7"/>
            <w:rFonts w:ascii="Times New Roman" w:eastAsiaTheme="minorEastAsia" w:hAnsi="Times New Roman" w:cs="Times New Roman"/>
            <w:color w:val="000000" w:themeColor="text1"/>
          </w:rPr>
          <w:t>领导</w:t>
        </w:r>
      </w:hyperlink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lastRenderedPageBreak/>
        <w:t>8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、统一战线要高举爱国主义、社会主义旗帜，牢牢把握（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）的主题，坚持一致性和多样性统一，找到最大公约数，画出最大同心圆。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以和为贵；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大团结大联合；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求同存异。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9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、统一战线是中国共产党夺取革命、建设、改革事业胜利的重要法宝，是（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）的重要法宝，是全面建成小康社会、加快推进社会主义现代化、实现中华民族伟大复兴中国梦的重要法宝。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增强党的阶级基础、扩大党的群众基础、巩固党的执政地位；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推进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“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四个全面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战略布局；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实现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“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两个一百年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奋斗目标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10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、在新的历史条件下，我国社会的一致性和（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），是统一战线存在和发展的客观基础。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、差异性；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 B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、多样性；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 C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、多元化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11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、统一战线工作《条例》明确：积极促进（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  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）、民族关系、宗教关系、阶层关系、海内外同胞关系和谐，巩固和发展最广泛的爱国统一战线。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人民内部关系；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政党关系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党派关系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12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1939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年，毛泽东同志在《共产党人》发刊词中指出（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）、武装斗争、党的建设，是中国共产党在中国革命中战胜敌人的三大法宝。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政权建设；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正确路线；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统一战线。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13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、下面不是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“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新的社会阶层人士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类统战工作对象的是（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私营企业、外资企业的管理人员和技术人员；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中介组织从业人员；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进城务工人员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14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、习近平总书记在中央统战工作会议上指出，统战工作解决的是（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）问题。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团结和共识；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 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人心和力量；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共识和智慧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15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、统一战线工作任务重的高等学校、科研院所党委，应当（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明确专人负责统一战线工作；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明确机构和人员负责统一战线工作；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设置统一战线工作机构。</w:t>
      </w:r>
    </w:p>
    <w:p w:rsid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16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、中央和地方各级党委开展统一战线工作的主要职责包括：组织开展统一战线理论、政策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的研究、宣传和教育，把统一战线工作纳入宣传工作</w:t>
      </w:r>
      <w:hyperlink r:id="rId8" w:tgtFrame="_blank" w:history="1">
        <w:r w:rsidRPr="00962EC3">
          <w:rPr>
            <w:rStyle w:val="a7"/>
            <w:rFonts w:ascii="Times New Roman" w:eastAsiaTheme="minorEastAsia" w:hAnsi="Times New Roman" w:cs="Times New Roman"/>
            <w:color w:val="000000" w:themeColor="text1"/>
          </w:rPr>
          <w:t>计划</w:t>
        </w:r>
      </w:hyperlink>
      <w:r w:rsidRPr="00962EC3">
        <w:rPr>
          <w:rFonts w:ascii="Times New Roman" w:eastAsiaTheme="minorEastAsia" w:hAnsi="Times New Roman" w:cs="Times New Roman"/>
          <w:color w:val="000000" w:themeColor="text1"/>
        </w:rPr>
        <w:t>，（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  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），把统一战线知识纳入国民教育内容。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把统一战线理论、政策纳入各级党校、行政学院、干部学院、社会主义学院教学内容；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</w:r>
      <w:r w:rsidRPr="00962EC3">
        <w:rPr>
          <w:rFonts w:ascii="Times New Roman" w:eastAsiaTheme="minorEastAsia" w:hAnsi="Times New Roman" w:cs="Times New Roman"/>
          <w:color w:val="000000" w:themeColor="text1"/>
        </w:rPr>
        <w:lastRenderedPageBreak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把统一战线理论、政策作为党政干部的必修课程；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把统一战线理论纳入马克思主义理论研究和建设工程。</w:t>
      </w:r>
    </w:p>
    <w:p w:rsidR="00355F69" w:rsidRPr="00962EC3" w:rsidRDefault="00355F69" w:rsidP="00962EC3">
      <w:pPr>
        <w:tabs>
          <w:tab w:val="left" w:pos="690"/>
        </w:tabs>
        <w:snapToGrid w:val="0"/>
        <w:spacing w:line="440" w:lineRule="exact"/>
        <w:rPr>
          <w:rFonts w:ascii="Times New Roman" w:hAnsi="Times New Roman" w:cs="Times New Roman"/>
          <w:color w:val="000000" w:themeColor="text1"/>
        </w:rPr>
      </w:pPr>
      <w:r w:rsidRPr="00962EC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17</w:t>
      </w:r>
      <w:r w:rsidRPr="00962EC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、党委统战部的基本职能是了解情况、掌握政策、协调关系、安排人事、（</w:t>
      </w:r>
      <w:r w:rsidRPr="00962EC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     </w:t>
      </w:r>
      <w:r w:rsidRPr="00962EC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）。</w:t>
      </w:r>
      <w:r w:rsidRPr="00962EC3">
        <w:rPr>
          <w:rFonts w:hint="eastAsia"/>
          <w:kern w:val="0"/>
          <w:sz w:val="24"/>
          <w:szCs w:val="24"/>
        </w:rPr>
        <w:t> </w:t>
      </w:r>
      <w:r w:rsidRPr="00962EC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/>
        <w:t xml:space="preserve">A. </w:t>
      </w:r>
      <w:r w:rsidRPr="00962EC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政治协商、民主监督；</w:t>
      </w:r>
      <w:r w:rsidRPr="00962EC3">
        <w:rPr>
          <w:rFonts w:hint="eastAsia"/>
          <w:kern w:val="0"/>
          <w:sz w:val="24"/>
          <w:szCs w:val="24"/>
        </w:rPr>
        <w:t> </w:t>
      </w:r>
      <w:r w:rsidRPr="00962EC3">
        <w:rPr>
          <w:rFonts w:ascii="Times New Roman" w:hAnsi="Times New Roman" w:cs="Times New Roman"/>
          <w:color w:val="000000" w:themeColor="text1"/>
        </w:rPr>
        <w:br/>
        <w:t>B.</w:t>
      </w:r>
      <w:r w:rsidRPr="00962EC3">
        <w:rPr>
          <w:rFonts w:ascii="Times New Roman" w:hAnsi="Times New Roman" w:cs="Times New Roman"/>
          <w:color w:val="000000" w:themeColor="text1"/>
        </w:rPr>
        <w:t>为建设四化、统一祖国、振兴中华服务；</w:t>
      </w:r>
      <w:r w:rsidRPr="00962EC3">
        <w:rPr>
          <w:rFonts w:ascii="Times New Roman" w:hAnsi="Times New Roman" w:cs="Times New Roman"/>
          <w:color w:val="000000" w:themeColor="text1"/>
        </w:rPr>
        <w:br/>
        <w:t>C.</w:t>
      </w:r>
      <w:r w:rsidRPr="00962EC3">
        <w:rPr>
          <w:rFonts w:ascii="Times New Roman" w:hAnsi="Times New Roman" w:cs="Times New Roman"/>
          <w:color w:val="000000" w:themeColor="text1"/>
        </w:rPr>
        <w:t>增进共识、加强团结</w:t>
      </w:r>
      <w:r w:rsidRPr="00962EC3">
        <w:rPr>
          <w:rFonts w:ascii="Times New Roman" w:hAnsi="Times New Roman" w:cs="Times New Roman"/>
          <w:color w:val="000000" w:themeColor="text1"/>
        </w:rPr>
        <w:t xml:space="preserve"> </w:t>
      </w:r>
      <w:r w:rsidRPr="00962EC3">
        <w:rPr>
          <w:rFonts w:ascii="Times New Roman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18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、党委主管统一战线工作的职能部门是（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组织部；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宣传部；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统战部。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19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、统战部的全称是（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  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 xml:space="preserve">A.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统一作战指挥部；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B.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统一战线工作部；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C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.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统一战线联络部。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20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、习近平总书记在中央统战工作会议上强调，党委统战部是党委统战工作的参谋机构、组织协调机构、具体执行机构、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 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）机构。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督促检查；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协商议事；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牵头管理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21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、我国政党制度的显著特征在于：共产党</w:t>
      </w:r>
      <w:hyperlink r:id="rId9" w:tgtFrame="_blank" w:history="1">
        <w:r w:rsidRPr="00962EC3">
          <w:rPr>
            <w:rStyle w:val="a7"/>
            <w:rFonts w:ascii="Times New Roman" w:eastAsiaTheme="minorEastAsia" w:hAnsi="Times New Roman" w:cs="Times New Roman"/>
            <w:color w:val="000000" w:themeColor="text1"/>
          </w:rPr>
          <w:t>领导</w:t>
        </w:r>
      </w:hyperlink>
      <w:r w:rsidRPr="00962EC3">
        <w:rPr>
          <w:rFonts w:ascii="Times New Roman" w:eastAsiaTheme="minorEastAsia" w:hAnsi="Times New Roman" w:cs="Times New Roman"/>
          <w:color w:val="000000" w:themeColor="text1"/>
        </w:rPr>
        <w:t>、（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）、共产党执政、多党参政。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多党合作；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政治协商；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广泛团结。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22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、民主党派参政的基本点是：参加（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），参与重要方针政策、重要领导人选的协商，参与国家事务的管理，参与国家方针政策、法律法规的制定和执行。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政府工作；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国家政权；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政治活动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23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、在新的历史时期，中国共产党同民主党派合作的基本方针是（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）。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长期共存、互相监督；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肝胆相照、荣辱与共；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长期共存、互相监督、肝胆相照、荣辱与共。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24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、民主党派的基本职能是参政议政、民主监督，参加（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）。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在人民政协的协商；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各民主党派之间的政治协商；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中国共产党领导的政治协商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25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、政党协商主要采取会议协商、（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）、书面协商等形式。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约谈协商；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 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电话协商；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临时协商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26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、中国共产党和各民主党派实行互相监督。中国共产党处于领导和执政地位，更需要自觉接受民主党派的监督。民主党派和无党派人士的民主监督是指在坚持（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）的基础上，通过提出意见、批评、建议的方式对中国共产党进行的政治监督。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四项基本原则；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人民民主专政；</w:t>
      </w:r>
      <w:r w:rsidRPr="00962EC3">
        <w:rPr>
          <w:rFonts w:hint="eastAsia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宪法和法律。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lastRenderedPageBreak/>
        <w:t>27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、无党派人士是指（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）、有参政议政愿望和能力、对社会有积极贡献和一定影响的人士，其主体是知识分子。</w:t>
      </w:r>
      <w:r w:rsidRPr="00962EC3">
        <w:rPr>
          <w:rFonts w:hint="eastAsia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、非中共党员；</w:t>
      </w:r>
      <w:r w:rsidRPr="00962EC3">
        <w:rPr>
          <w:rFonts w:hint="eastAsia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B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、加入民主党派；</w:t>
      </w:r>
      <w:r w:rsidRPr="00962EC3">
        <w:rPr>
          <w:rFonts w:hint="eastAsia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C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、没有参加任何政党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28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、各级党委应当支持民主党派和无党派人士加强自身建设。包括：支持民主党派加强机关建设，提升干部队伍素质，协调解决机构、编制、经费、办公场所、（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）等方面的问题。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干部交流和挂职锻炼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干部培训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干部提拔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29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、党外知识分子特指（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）的知识分子。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未加入中国共产党；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加入各民主党派；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未加入任何党派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30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、国家机关和国有企事业单位党外知识分子工作的重点对象是：具有（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）的党外知识分子，学科带头人或者重要业务骨干中的党外知识分子，担任中层以上领导职务的党外知识分子，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其他有成就、有影响的党外知识分子。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中高级职称；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高级职称；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本科以上学历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31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、做好出国和归国留学人员统一战线工作的基本方针是（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  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 xml:space="preserve">A.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团结、引导、教育、爱国；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广泛团结、大胆引入、鼓励引导、加强扶持；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 xml:space="preserve">C.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广泛团结、热情服务、积极引导、发挥作用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32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、正确认识和处理我国民族关系，最根本的就是要始终不渝地坚持（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  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），加强民族团结，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推动民族互助，促进民族和谐。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民族平等；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民族融合；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各民族共同繁荣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33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  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）是中国共产党解决民族问题的一项基本政策，也是我国的一项基本政治制度。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 xml:space="preserve">A.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坚持各民族共同繁荣发展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B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.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民族区域自治制度；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各民族一律平等。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34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），是新形势下做好民族工作必须牢牢把握的正确政治方向。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坚持中国特色社会主义道路；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推动少数民族和民族地区经济社会发展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促进民族团结、改善民生。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35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、我国是一个统一的多民族国家，共有（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  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个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少数民族。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A.50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  B.55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   C.56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36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、中央民族工作会议指出，民族工作的两大主题，一是共同团结奋斗，二是共同（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与时俱进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繁荣发展；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 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和谐进步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lastRenderedPageBreak/>
        <w:t>37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、在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“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平等、团结、互助、和谐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的社会主义民族关系中，（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）是社会主义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民族关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系的基石。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．平等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 B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．团结；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     C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．互助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962EC3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38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、全面贯彻党的宗教信仰自由政策，依法管理宗教事务（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），积极引导宗教与社会主义社会相适应，是做好宗教工作的基本方针。</w:t>
      </w:r>
      <w:r w:rsidRPr="00962EC3">
        <w:rPr>
          <w:rFonts w:ascii="Times New Roman" w:eastAsiaTheme="minorEastAsia" w:hAnsi="Times New Roman" w:cs="Times New Roman" w:hint="eastAsia"/>
          <w:color w:val="000000" w:themeColor="text1"/>
        </w:rPr>
        <w:t> 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加强党对宗教工作的领导；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坚持独立自主自办原则；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带领信教群众致富。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39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、我国现有五大宗教，分别是（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  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佛教、道教、天主教、东正教和基督教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佛教、伊斯兰教、天主教、犹太教和基督教；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佛教、道教、伊斯兰教、天主教和基督教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40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、统一战线工作《条例》指出，坚持和完善我国基本经济制度，制定、宣传、贯彻党关于发展非公有制经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济的方针政策，推动形成有利于非公有制经济发展的（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）。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政策环境、法治环境、市场环境、社会环境；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政治环境、法治环境、市场环境、社会环境；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政治环境、法律环境、市场环境、社会环境。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41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、非公有制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经济人士健康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成长主要体现在拥护中国共产党的领导，走中国特色社会主义道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路，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践行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社会主义核心价值观，致富思源、富而思进，做到（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），成为合格的中国特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色社会主义事业建设者。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爱国、敬业、创新、守法、诚信；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爱国、敬业、创新、守法、诚信、贡献；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爱国、敬业、诚信、友善。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42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、习近平总书记在中央统战工作会议上指出，要引导非公有制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经济人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士特别是年轻一代致富思源、富而思进，这要求我们把年轻一代非公有制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经济人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士作为重点团结对象和工作对象，关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注他们的思想动态，关注他们的企业状况，坚持一手抓（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理想信念，一手抓企业发展；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爱国爱党，一手抓艰苦创业；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鼓励支持，一手抓教育引导。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43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、习近平总书记在中央统战工作会议上指出，促进非公有制经济健康发展和非公有制经济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人士健康成长是重大经济问题，也是（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重大政治问题；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重大政策问题；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重大原则问题。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44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、习近平总书记在中央统战工作会议上指出，在非公有制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经济人士政治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安排方面，要坚持标准、严格程序、认真考察，做好综合评价，真正把那些（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  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）、行业代表性强、参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lastRenderedPageBreak/>
        <w:t>政议政能力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强、社会信誉好的非公有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经济人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士推荐出来。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经济实力强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税收贡献大；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思想政治强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45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、港澳统一战线工作的主要任务是：全面准确贯彻（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）的方针，严格依照宪法和基本法办事，支持特别行政区行政长官和政府依法施政，发展壮大爱国爱港、爱国爱澳力量，增强香港同胞、澳门同胞的国家观念和中华民族意识，保持香港、澳门长期繁荣稳定。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A.“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一国两制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、高度自治；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B.“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一国两制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、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“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港人治港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“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澳人治澳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、高度自治；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C.“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一国两制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、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“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港人治港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“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澳人治澳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46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、海外统一战线工作的主要任务是：凝聚侨心、汇集侨智、发挥侨力、维护侨益，引导（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 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）致力于祖国现代化建设及和平统一大业，推进全球反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“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独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”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促统活动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，传承和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弘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扬中华优秀文化，增进中国人民与世界各国人民的友谊。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华侨和归侨；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 xml:space="preserve">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归侨和侨眷；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  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华侨、归侨和侨眷。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47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、习近平总书记在中央统战工作会议上指出，在港澳工作、对台工作、侨务工作中，要发挥统一战线（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  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）的作用。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引资引智；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    B.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争取人心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；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   C.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凝聚智慧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48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、党外代表人士是指与中国共产党团结合作、</w:t>
      </w:r>
      <w:proofErr w:type="gramStart"/>
      <w:r w:rsidRPr="00962EC3">
        <w:rPr>
          <w:rFonts w:ascii="Times New Roman" w:eastAsiaTheme="minorEastAsia" w:hAnsi="Times New Roman" w:cs="Times New Roman"/>
          <w:color w:val="000000" w:themeColor="text1"/>
        </w:rPr>
        <w:t>作出</w:t>
      </w:r>
      <w:proofErr w:type="gramEnd"/>
      <w:r w:rsidRPr="00962EC3">
        <w:rPr>
          <w:rFonts w:ascii="Times New Roman" w:eastAsiaTheme="minorEastAsia" w:hAnsi="Times New Roman" w:cs="Times New Roman"/>
          <w:color w:val="000000" w:themeColor="text1"/>
        </w:rPr>
        <w:t>较大贡献、有一定社会影响的人士，其标准是（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 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政治坚定、工作突出、民意集中；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政治坚定、业绩突出、群众认同；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政治坚定、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代表性强、专业突出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49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、发挥高等学校、科研院所培养和选拔党外代表人士的重要基地作用，注意从国家机关、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国有企事业单位以及（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 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）、出国和归国留学人员等领域发现党外代表人士。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新的社会阶层人士；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律师、会计师队伍；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基层</w:t>
      </w:r>
      <w:hyperlink r:id="rId10" w:tgtFrame="_blank" w:history="1">
        <w:r w:rsidRPr="00962EC3">
          <w:rPr>
            <w:rStyle w:val="a7"/>
            <w:rFonts w:ascii="Times New Roman" w:eastAsiaTheme="minorEastAsia" w:hAnsi="Times New Roman" w:cs="Times New Roman"/>
            <w:color w:val="000000" w:themeColor="text1"/>
          </w:rPr>
          <w:t>公务员</w:t>
        </w:r>
      </w:hyperlink>
      <w:r w:rsidRPr="00962EC3">
        <w:rPr>
          <w:rFonts w:ascii="Times New Roman" w:eastAsiaTheme="minorEastAsia" w:hAnsi="Times New Roman" w:cs="Times New Roman"/>
          <w:color w:val="000000" w:themeColor="text1"/>
        </w:rPr>
        <w:t>队伍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50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、习近平总书记在中央统战工作会议上指出，党外代表人士工作的重点是科学使用、发挥作用，关键是（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 xml:space="preserve">      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）。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A.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加强培养、提高素质；</w:t>
      </w:r>
      <w:r w:rsidRPr="00962EC3">
        <w:rPr>
          <w:rStyle w:val="apple-converted-space"/>
          <w:rFonts w:ascii="Times New Roman" w:eastAsiaTheme="minorEastAsia" w:hAnsi="Times New Roman" w:cs="Times New Roman"/>
          <w:color w:val="000000" w:themeColor="text1"/>
        </w:rPr>
        <w:t> 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br/>
        <w:t>B.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加大培训、加强教育；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962EC3">
        <w:rPr>
          <w:rFonts w:ascii="Times New Roman" w:eastAsiaTheme="minorEastAsia" w:hAnsi="Times New Roman" w:cs="Times New Roman"/>
          <w:color w:val="000000" w:themeColor="text1"/>
        </w:rPr>
        <w:t>C.</w:t>
      </w:r>
      <w:r w:rsidRPr="00962EC3">
        <w:rPr>
          <w:rFonts w:ascii="Times New Roman" w:eastAsiaTheme="minorEastAsia" w:hAnsi="Times New Roman" w:cs="Times New Roman"/>
          <w:color w:val="000000" w:themeColor="text1"/>
        </w:rPr>
        <w:t>加强选拔、提供岗位。</w:t>
      </w:r>
    </w:p>
    <w:p w:rsidR="00355F69" w:rsidRPr="00962EC3" w:rsidRDefault="00355F69" w:rsidP="00962EC3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rPr>
          <w:rFonts w:ascii="Times New Roman" w:eastAsia="仿宋_GB2312" w:hAnsi="Times New Roman" w:cs="Times New Roman"/>
          <w:b/>
          <w:color w:val="000000" w:themeColor="text1"/>
          <w:szCs w:val="28"/>
        </w:rPr>
      </w:pP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二、论述题（共</w:t>
      </w: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2</w:t>
      </w: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题，</w:t>
      </w: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25</w:t>
      </w: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分</w:t>
      </w: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/</w:t>
      </w:r>
      <w:r w:rsidRPr="00962EC3">
        <w:rPr>
          <w:rFonts w:ascii="Times New Roman" w:eastAsia="仿宋_GB2312" w:hAnsi="Times New Roman" w:cs="Times New Roman"/>
          <w:b/>
          <w:color w:val="000000" w:themeColor="text1"/>
          <w:szCs w:val="28"/>
        </w:rPr>
        <w:t>题）</w:t>
      </w:r>
    </w:p>
    <w:p w:rsidR="00355F69" w:rsidRPr="00962EC3" w:rsidRDefault="00355F69" w:rsidP="00962EC3">
      <w:pPr>
        <w:snapToGrid w:val="0"/>
        <w:spacing w:line="4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EC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62EC3">
        <w:rPr>
          <w:rFonts w:ascii="Times New Roman" w:hAnsi="Times New Roman" w:cs="Times New Roman"/>
          <w:color w:val="000000" w:themeColor="text1"/>
          <w:sz w:val="24"/>
          <w:szCs w:val="24"/>
        </w:rPr>
        <w:t>、请简述您对新时代高校统战工作的认识以及对开展</w:t>
      </w:r>
      <w:r w:rsidR="005D72FE" w:rsidRPr="00962EC3">
        <w:rPr>
          <w:rFonts w:ascii="Times New Roman" w:hAnsi="Times New Roman" w:cs="Times New Roman"/>
          <w:color w:val="000000" w:themeColor="text1"/>
          <w:sz w:val="24"/>
          <w:szCs w:val="24"/>
        </w:rPr>
        <w:t>好</w:t>
      </w:r>
      <w:r w:rsidR="00CE326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我校</w:t>
      </w:r>
      <w:r w:rsidR="005D72FE" w:rsidRPr="00962EC3">
        <w:rPr>
          <w:rFonts w:ascii="Times New Roman" w:hAnsi="Times New Roman" w:cs="Times New Roman"/>
          <w:color w:val="000000" w:themeColor="text1"/>
          <w:sz w:val="24"/>
          <w:szCs w:val="24"/>
        </w:rPr>
        <w:t>统战</w:t>
      </w:r>
      <w:r w:rsidRPr="00962EC3">
        <w:rPr>
          <w:rFonts w:ascii="Times New Roman" w:hAnsi="Times New Roman" w:cs="Times New Roman"/>
          <w:color w:val="000000" w:themeColor="text1"/>
          <w:sz w:val="24"/>
          <w:szCs w:val="24"/>
        </w:rPr>
        <w:t>工作的意见和建议。</w:t>
      </w:r>
    </w:p>
    <w:p w:rsidR="00DC35FB" w:rsidRPr="00962EC3" w:rsidRDefault="00355F69" w:rsidP="00962EC3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  <w:r w:rsidRPr="00962E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962EC3">
        <w:rPr>
          <w:rFonts w:ascii="Times New Roman" w:hAnsi="Times New Roman" w:cs="Times New Roman"/>
          <w:color w:val="000000" w:themeColor="text1"/>
          <w:sz w:val="24"/>
          <w:szCs w:val="24"/>
        </w:rPr>
        <w:t>、您对如何开展好新时代高校二级党组织统战工作</w:t>
      </w:r>
      <w:r w:rsidR="00FF1A72" w:rsidRPr="00962EC3">
        <w:rPr>
          <w:rFonts w:ascii="Times New Roman" w:hAnsi="Times New Roman" w:cs="Times New Roman"/>
          <w:color w:val="000000" w:themeColor="text1"/>
          <w:sz w:val="24"/>
          <w:szCs w:val="24"/>
        </w:rPr>
        <w:t>的意见</w:t>
      </w:r>
      <w:r w:rsidRPr="00962EC3">
        <w:rPr>
          <w:rFonts w:ascii="Times New Roman" w:hAnsi="Times New Roman" w:cs="Times New Roman"/>
          <w:color w:val="000000" w:themeColor="text1"/>
          <w:sz w:val="24"/>
          <w:szCs w:val="24"/>
        </w:rPr>
        <w:t>建议</w:t>
      </w:r>
      <w:r w:rsidR="004F1DC4" w:rsidRPr="00962EC3"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</w:p>
    <w:p w:rsidR="00962EC3" w:rsidRPr="00962EC3" w:rsidRDefault="00962EC3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</w:pPr>
    </w:p>
    <w:sectPr w:rsidR="00962EC3" w:rsidRPr="00962EC3" w:rsidSect="00D3194C">
      <w:pgSz w:w="11906" w:h="16838"/>
      <w:pgMar w:top="1418" w:right="1274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53" w:rsidRDefault="00D57553" w:rsidP="00924664">
      <w:r>
        <w:separator/>
      </w:r>
    </w:p>
  </w:endnote>
  <w:endnote w:type="continuationSeparator" w:id="0">
    <w:p w:rsidR="00D57553" w:rsidRDefault="00D57553" w:rsidP="0092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53" w:rsidRDefault="00D57553" w:rsidP="00924664">
      <w:r>
        <w:separator/>
      </w:r>
    </w:p>
  </w:footnote>
  <w:footnote w:type="continuationSeparator" w:id="0">
    <w:p w:rsidR="00D57553" w:rsidRDefault="00D57553" w:rsidP="0092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E24"/>
    <w:rsid w:val="000003E7"/>
    <w:rsid w:val="000004A6"/>
    <w:rsid w:val="000020E5"/>
    <w:rsid w:val="0000394B"/>
    <w:rsid w:val="00004F2B"/>
    <w:rsid w:val="00005771"/>
    <w:rsid w:val="00005E3B"/>
    <w:rsid w:val="00007110"/>
    <w:rsid w:val="00016E3A"/>
    <w:rsid w:val="0002040F"/>
    <w:rsid w:val="00021C09"/>
    <w:rsid w:val="00023246"/>
    <w:rsid w:val="0002654B"/>
    <w:rsid w:val="000309D3"/>
    <w:rsid w:val="00030C5E"/>
    <w:rsid w:val="0003279F"/>
    <w:rsid w:val="00032A65"/>
    <w:rsid w:val="00033873"/>
    <w:rsid w:val="00034026"/>
    <w:rsid w:val="0003598B"/>
    <w:rsid w:val="00037D07"/>
    <w:rsid w:val="00041CDB"/>
    <w:rsid w:val="00041FDD"/>
    <w:rsid w:val="0004437F"/>
    <w:rsid w:val="00045292"/>
    <w:rsid w:val="000464C8"/>
    <w:rsid w:val="00051DEF"/>
    <w:rsid w:val="00051F8F"/>
    <w:rsid w:val="00053464"/>
    <w:rsid w:val="00053522"/>
    <w:rsid w:val="00055E30"/>
    <w:rsid w:val="000572E3"/>
    <w:rsid w:val="00064666"/>
    <w:rsid w:val="00066291"/>
    <w:rsid w:val="0007075A"/>
    <w:rsid w:val="00070A6D"/>
    <w:rsid w:val="00070E93"/>
    <w:rsid w:val="0007236F"/>
    <w:rsid w:val="000803AD"/>
    <w:rsid w:val="000810BC"/>
    <w:rsid w:val="0008206A"/>
    <w:rsid w:val="00082A34"/>
    <w:rsid w:val="00085ECE"/>
    <w:rsid w:val="00086AC1"/>
    <w:rsid w:val="0009116D"/>
    <w:rsid w:val="00091677"/>
    <w:rsid w:val="0009216C"/>
    <w:rsid w:val="00093CEF"/>
    <w:rsid w:val="00094BBA"/>
    <w:rsid w:val="000A1770"/>
    <w:rsid w:val="000A432D"/>
    <w:rsid w:val="000A587A"/>
    <w:rsid w:val="000B29D9"/>
    <w:rsid w:val="000B3084"/>
    <w:rsid w:val="000B4BD3"/>
    <w:rsid w:val="000B6542"/>
    <w:rsid w:val="000C02E2"/>
    <w:rsid w:val="000C1115"/>
    <w:rsid w:val="000C18BA"/>
    <w:rsid w:val="000C54EB"/>
    <w:rsid w:val="000C5D38"/>
    <w:rsid w:val="000C7E5A"/>
    <w:rsid w:val="000D0770"/>
    <w:rsid w:val="000D1A7C"/>
    <w:rsid w:val="000D20B4"/>
    <w:rsid w:val="000D23F6"/>
    <w:rsid w:val="000E00E0"/>
    <w:rsid w:val="000E2606"/>
    <w:rsid w:val="000E34F2"/>
    <w:rsid w:val="000E380B"/>
    <w:rsid w:val="000F043A"/>
    <w:rsid w:val="000F05B9"/>
    <w:rsid w:val="000F13D3"/>
    <w:rsid w:val="000F17E2"/>
    <w:rsid w:val="001019C1"/>
    <w:rsid w:val="00102344"/>
    <w:rsid w:val="00102BAD"/>
    <w:rsid w:val="001107A1"/>
    <w:rsid w:val="0011245A"/>
    <w:rsid w:val="001175D9"/>
    <w:rsid w:val="001223E3"/>
    <w:rsid w:val="00123C55"/>
    <w:rsid w:val="0013005A"/>
    <w:rsid w:val="001342A9"/>
    <w:rsid w:val="0013504C"/>
    <w:rsid w:val="001379FB"/>
    <w:rsid w:val="00140461"/>
    <w:rsid w:val="00140525"/>
    <w:rsid w:val="00140D28"/>
    <w:rsid w:val="00142962"/>
    <w:rsid w:val="00142A6B"/>
    <w:rsid w:val="00144969"/>
    <w:rsid w:val="0014581A"/>
    <w:rsid w:val="00146DA1"/>
    <w:rsid w:val="0015129D"/>
    <w:rsid w:val="00155056"/>
    <w:rsid w:val="00156E29"/>
    <w:rsid w:val="00162F2B"/>
    <w:rsid w:val="00165D82"/>
    <w:rsid w:val="001724A6"/>
    <w:rsid w:val="00173623"/>
    <w:rsid w:val="00181CC6"/>
    <w:rsid w:val="00183392"/>
    <w:rsid w:val="00184F0A"/>
    <w:rsid w:val="0018513B"/>
    <w:rsid w:val="001873AC"/>
    <w:rsid w:val="00190B8E"/>
    <w:rsid w:val="00191F28"/>
    <w:rsid w:val="00192D08"/>
    <w:rsid w:val="001A071D"/>
    <w:rsid w:val="001A07B4"/>
    <w:rsid w:val="001A1C49"/>
    <w:rsid w:val="001A4031"/>
    <w:rsid w:val="001A7882"/>
    <w:rsid w:val="001B112F"/>
    <w:rsid w:val="001B4714"/>
    <w:rsid w:val="001B5875"/>
    <w:rsid w:val="001B5D7D"/>
    <w:rsid w:val="001B74D1"/>
    <w:rsid w:val="001C2C3C"/>
    <w:rsid w:val="001C5D9D"/>
    <w:rsid w:val="001D055F"/>
    <w:rsid w:val="001D129C"/>
    <w:rsid w:val="001D2B4D"/>
    <w:rsid w:val="001E2B1E"/>
    <w:rsid w:val="001E4D54"/>
    <w:rsid w:val="001E5809"/>
    <w:rsid w:val="001F13F6"/>
    <w:rsid w:val="001F7E11"/>
    <w:rsid w:val="00200AAD"/>
    <w:rsid w:val="002061FA"/>
    <w:rsid w:val="00206D6C"/>
    <w:rsid w:val="00207210"/>
    <w:rsid w:val="002110A3"/>
    <w:rsid w:val="0021793C"/>
    <w:rsid w:val="00220182"/>
    <w:rsid w:val="002240B9"/>
    <w:rsid w:val="0022499A"/>
    <w:rsid w:val="00225753"/>
    <w:rsid w:val="00227012"/>
    <w:rsid w:val="00235246"/>
    <w:rsid w:val="00235343"/>
    <w:rsid w:val="002372F5"/>
    <w:rsid w:val="00242AED"/>
    <w:rsid w:val="00242DD9"/>
    <w:rsid w:val="00244E67"/>
    <w:rsid w:val="00247254"/>
    <w:rsid w:val="002530D5"/>
    <w:rsid w:val="00260784"/>
    <w:rsid w:val="00260883"/>
    <w:rsid w:val="00266011"/>
    <w:rsid w:val="0026703D"/>
    <w:rsid w:val="00274F92"/>
    <w:rsid w:val="0027576B"/>
    <w:rsid w:val="00275FC5"/>
    <w:rsid w:val="0027773D"/>
    <w:rsid w:val="00280209"/>
    <w:rsid w:val="002806BD"/>
    <w:rsid w:val="00280803"/>
    <w:rsid w:val="00281BDC"/>
    <w:rsid w:val="00284B15"/>
    <w:rsid w:val="00284F0E"/>
    <w:rsid w:val="00285425"/>
    <w:rsid w:val="002860A4"/>
    <w:rsid w:val="00287C33"/>
    <w:rsid w:val="00295064"/>
    <w:rsid w:val="0029508E"/>
    <w:rsid w:val="00295DF2"/>
    <w:rsid w:val="002964AC"/>
    <w:rsid w:val="00296C4F"/>
    <w:rsid w:val="002A061C"/>
    <w:rsid w:val="002A3895"/>
    <w:rsid w:val="002A3DE0"/>
    <w:rsid w:val="002A60C8"/>
    <w:rsid w:val="002B04EB"/>
    <w:rsid w:val="002B5FD2"/>
    <w:rsid w:val="002C5299"/>
    <w:rsid w:val="002C6908"/>
    <w:rsid w:val="002C6E42"/>
    <w:rsid w:val="002C7FCB"/>
    <w:rsid w:val="002D13DE"/>
    <w:rsid w:val="002D2C61"/>
    <w:rsid w:val="002D370B"/>
    <w:rsid w:val="002D3870"/>
    <w:rsid w:val="002D6F99"/>
    <w:rsid w:val="002D7C3B"/>
    <w:rsid w:val="002E1213"/>
    <w:rsid w:val="002E217D"/>
    <w:rsid w:val="002E48A8"/>
    <w:rsid w:val="002E7BCD"/>
    <w:rsid w:val="002F15CE"/>
    <w:rsid w:val="002F5F1E"/>
    <w:rsid w:val="002F6EED"/>
    <w:rsid w:val="003051F5"/>
    <w:rsid w:val="00306405"/>
    <w:rsid w:val="003077AA"/>
    <w:rsid w:val="003109D9"/>
    <w:rsid w:val="003122B2"/>
    <w:rsid w:val="003163BD"/>
    <w:rsid w:val="0032053C"/>
    <w:rsid w:val="00320E1D"/>
    <w:rsid w:val="003224BE"/>
    <w:rsid w:val="00324185"/>
    <w:rsid w:val="003244D5"/>
    <w:rsid w:val="0033194F"/>
    <w:rsid w:val="00334B53"/>
    <w:rsid w:val="003352F4"/>
    <w:rsid w:val="00337412"/>
    <w:rsid w:val="00345E50"/>
    <w:rsid w:val="0034654C"/>
    <w:rsid w:val="003469A6"/>
    <w:rsid w:val="00347C6E"/>
    <w:rsid w:val="00347EE2"/>
    <w:rsid w:val="00350944"/>
    <w:rsid w:val="00352A22"/>
    <w:rsid w:val="00352C30"/>
    <w:rsid w:val="003542C4"/>
    <w:rsid w:val="00354EF3"/>
    <w:rsid w:val="00355297"/>
    <w:rsid w:val="00355748"/>
    <w:rsid w:val="00355F69"/>
    <w:rsid w:val="00356E2B"/>
    <w:rsid w:val="003644A1"/>
    <w:rsid w:val="00365FDE"/>
    <w:rsid w:val="0037167C"/>
    <w:rsid w:val="00373AC4"/>
    <w:rsid w:val="00373D46"/>
    <w:rsid w:val="00381991"/>
    <w:rsid w:val="003851A8"/>
    <w:rsid w:val="00385FD7"/>
    <w:rsid w:val="00392361"/>
    <w:rsid w:val="00394C24"/>
    <w:rsid w:val="003A0A77"/>
    <w:rsid w:val="003A3666"/>
    <w:rsid w:val="003A41ED"/>
    <w:rsid w:val="003A44C7"/>
    <w:rsid w:val="003A45E6"/>
    <w:rsid w:val="003A7F68"/>
    <w:rsid w:val="003B0DC6"/>
    <w:rsid w:val="003B0FE6"/>
    <w:rsid w:val="003B2C7F"/>
    <w:rsid w:val="003B3E27"/>
    <w:rsid w:val="003B5114"/>
    <w:rsid w:val="003B63B6"/>
    <w:rsid w:val="003C4653"/>
    <w:rsid w:val="003C68F5"/>
    <w:rsid w:val="003C6989"/>
    <w:rsid w:val="003D2371"/>
    <w:rsid w:val="003D62B0"/>
    <w:rsid w:val="003D716E"/>
    <w:rsid w:val="003E4AB5"/>
    <w:rsid w:val="003E5EA9"/>
    <w:rsid w:val="003F088A"/>
    <w:rsid w:val="003F2571"/>
    <w:rsid w:val="003F29E4"/>
    <w:rsid w:val="003F3E82"/>
    <w:rsid w:val="003F75F6"/>
    <w:rsid w:val="00400871"/>
    <w:rsid w:val="00401B6F"/>
    <w:rsid w:val="0040454F"/>
    <w:rsid w:val="0041092A"/>
    <w:rsid w:val="00412868"/>
    <w:rsid w:val="00412B91"/>
    <w:rsid w:val="00413F8B"/>
    <w:rsid w:val="004157F0"/>
    <w:rsid w:val="00420DBF"/>
    <w:rsid w:val="00422507"/>
    <w:rsid w:val="00423B8E"/>
    <w:rsid w:val="00425A59"/>
    <w:rsid w:val="00426852"/>
    <w:rsid w:val="00426FE0"/>
    <w:rsid w:val="00427150"/>
    <w:rsid w:val="004302DC"/>
    <w:rsid w:val="004311DF"/>
    <w:rsid w:val="00432A66"/>
    <w:rsid w:val="004369A7"/>
    <w:rsid w:val="00437F23"/>
    <w:rsid w:val="0044050F"/>
    <w:rsid w:val="00440540"/>
    <w:rsid w:val="0044073F"/>
    <w:rsid w:val="00440EA2"/>
    <w:rsid w:val="00441042"/>
    <w:rsid w:val="00441496"/>
    <w:rsid w:val="00443042"/>
    <w:rsid w:val="00443CD0"/>
    <w:rsid w:val="00444047"/>
    <w:rsid w:val="00444700"/>
    <w:rsid w:val="00444B30"/>
    <w:rsid w:val="004460FC"/>
    <w:rsid w:val="00446647"/>
    <w:rsid w:val="00452669"/>
    <w:rsid w:val="00454FAB"/>
    <w:rsid w:val="00457B77"/>
    <w:rsid w:val="004635ED"/>
    <w:rsid w:val="00463E5A"/>
    <w:rsid w:val="0046627B"/>
    <w:rsid w:val="00467E8A"/>
    <w:rsid w:val="00473A81"/>
    <w:rsid w:val="004755F5"/>
    <w:rsid w:val="00481873"/>
    <w:rsid w:val="0048257F"/>
    <w:rsid w:val="004829F2"/>
    <w:rsid w:val="00483838"/>
    <w:rsid w:val="00483F94"/>
    <w:rsid w:val="004845BC"/>
    <w:rsid w:val="00485B17"/>
    <w:rsid w:val="004860C5"/>
    <w:rsid w:val="004865ED"/>
    <w:rsid w:val="0049034A"/>
    <w:rsid w:val="00495479"/>
    <w:rsid w:val="00496431"/>
    <w:rsid w:val="004A3D67"/>
    <w:rsid w:val="004A55A6"/>
    <w:rsid w:val="004A66D1"/>
    <w:rsid w:val="004A73D3"/>
    <w:rsid w:val="004B0699"/>
    <w:rsid w:val="004B0D45"/>
    <w:rsid w:val="004B1986"/>
    <w:rsid w:val="004B1A8C"/>
    <w:rsid w:val="004B33A4"/>
    <w:rsid w:val="004B3BAC"/>
    <w:rsid w:val="004B48E2"/>
    <w:rsid w:val="004B7489"/>
    <w:rsid w:val="004B776D"/>
    <w:rsid w:val="004C74C2"/>
    <w:rsid w:val="004D2758"/>
    <w:rsid w:val="004D29B5"/>
    <w:rsid w:val="004D3C60"/>
    <w:rsid w:val="004E028B"/>
    <w:rsid w:val="004E5394"/>
    <w:rsid w:val="004E6895"/>
    <w:rsid w:val="004E7E24"/>
    <w:rsid w:val="004F002A"/>
    <w:rsid w:val="004F16C3"/>
    <w:rsid w:val="004F1DC4"/>
    <w:rsid w:val="004F3F84"/>
    <w:rsid w:val="004F6730"/>
    <w:rsid w:val="004F7D73"/>
    <w:rsid w:val="004F7F93"/>
    <w:rsid w:val="0050137B"/>
    <w:rsid w:val="00502CB3"/>
    <w:rsid w:val="005034A0"/>
    <w:rsid w:val="00504299"/>
    <w:rsid w:val="005131FE"/>
    <w:rsid w:val="005160D8"/>
    <w:rsid w:val="00516A97"/>
    <w:rsid w:val="00516FC2"/>
    <w:rsid w:val="0052295B"/>
    <w:rsid w:val="00523F97"/>
    <w:rsid w:val="00524E29"/>
    <w:rsid w:val="00525A58"/>
    <w:rsid w:val="0053237A"/>
    <w:rsid w:val="0053286D"/>
    <w:rsid w:val="00533066"/>
    <w:rsid w:val="0053391E"/>
    <w:rsid w:val="0053449F"/>
    <w:rsid w:val="0053632F"/>
    <w:rsid w:val="005365D2"/>
    <w:rsid w:val="00536625"/>
    <w:rsid w:val="00536C51"/>
    <w:rsid w:val="00537B38"/>
    <w:rsid w:val="005400EE"/>
    <w:rsid w:val="00541853"/>
    <w:rsid w:val="00541AAA"/>
    <w:rsid w:val="00543972"/>
    <w:rsid w:val="00546A19"/>
    <w:rsid w:val="00547FD0"/>
    <w:rsid w:val="00551371"/>
    <w:rsid w:val="0055137F"/>
    <w:rsid w:val="00554F3C"/>
    <w:rsid w:val="005578E0"/>
    <w:rsid w:val="00560487"/>
    <w:rsid w:val="00571240"/>
    <w:rsid w:val="0057256D"/>
    <w:rsid w:val="00580946"/>
    <w:rsid w:val="00583522"/>
    <w:rsid w:val="00585644"/>
    <w:rsid w:val="005857DD"/>
    <w:rsid w:val="00590155"/>
    <w:rsid w:val="00590C47"/>
    <w:rsid w:val="005916AF"/>
    <w:rsid w:val="00593B78"/>
    <w:rsid w:val="005966E0"/>
    <w:rsid w:val="00596CAF"/>
    <w:rsid w:val="00597251"/>
    <w:rsid w:val="00597D09"/>
    <w:rsid w:val="005A0292"/>
    <w:rsid w:val="005A2312"/>
    <w:rsid w:val="005A5483"/>
    <w:rsid w:val="005A7558"/>
    <w:rsid w:val="005A79A1"/>
    <w:rsid w:val="005B01B4"/>
    <w:rsid w:val="005B2C25"/>
    <w:rsid w:val="005B36C9"/>
    <w:rsid w:val="005B3A82"/>
    <w:rsid w:val="005B4243"/>
    <w:rsid w:val="005B43EE"/>
    <w:rsid w:val="005B5BDC"/>
    <w:rsid w:val="005B6B1C"/>
    <w:rsid w:val="005C3B03"/>
    <w:rsid w:val="005C66C5"/>
    <w:rsid w:val="005D0A9F"/>
    <w:rsid w:val="005D5927"/>
    <w:rsid w:val="005D608A"/>
    <w:rsid w:val="005D72FE"/>
    <w:rsid w:val="005D740C"/>
    <w:rsid w:val="005D775C"/>
    <w:rsid w:val="005E13BD"/>
    <w:rsid w:val="005E34BE"/>
    <w:rsid w:val="005E3E7F"/>
    <w:rsid w:val="005E5613"/>
    <w:rsid w:val="005E58E0"/>
    <w:rsid w:val="005E667F"/>
    <w:rsid w:val="005E668A"/>
    <w:rsid w:val="005F1DF3"/>
    <w:rsid w:val="005F54A8"/>
    <w:rsid w:val="00600455"/>
    <w:rsid w:val="00602581"/>
    <w:rsid w:val="00602678"/>
    <w:rsid w:val="006047F4"/>
    <w:rsid w:val="00605377"/>
    <w:rsid w:val="0060630D"/>
    <w:rsid w:val="0060785B"/>
    <w:rsid w:val="00611F55"/>
    <w:rsid w:val="00612A17"/>
    <w:rsid w:val="00612AB6"/>
    <w:rsid w:val="00613509"/>
    <w:rsid w:val="0061398B"/>
    <w:rsid w:val="0061541F"/>
    <w:rsid w:val="006237FF"/>
    <w:rsid w:val="00623CF7"/>
    <w:rsid w:val="0062626A"/>
    <w:rsid w:val="00626799"/>
    <w:rsid w:val="00627A5A"/>
    <w:rsid w:val="006312AB"/>
    <w:rsid w:val="006360B0"/>
    <w:rsid w:val="00636FEC"/>
    <w:rsid w:val="006374A5"/>
    <w:rsid w:val="006410A7"/>
    <w:rsid w:val="0064331A"/>
    <w:rsid w:val="00645ED6"/>
    <w:rsid w:val="006462C1"/>
    <w:rsid w:val="006469E2"/>
    <w:rsid w:val="006474BC"/>
    <w:rsid w:val="00651B34"/>
    <w:rsid w:val="00652A07"/>
    <w:rsid w:val="00653D21"/>
    <w:rsid w:val="00653E11"/>
    <w:rsid w:val="00655423"/>
    <w:rsid w:val="00660F54"/>
    <w:rsid w:val="006617AF"/>
    <w:rsid w:val="00663043"/>
    <w:rsid w:val="006641BA"/>
    <w:rsid w:val="006645A1"/>
    <w:rsid w:val="00665D95"/>
    <w:rsid w:val="0067036A"/>
    <w:rsid w:val="0067158B"/>
    <w:rsid w:val="00674BC0"/>
    <w:rsid w:val="006828BC"/>
    <w:rsid w:val="0068456D"/>
    <w:rsid w:val="006872C2"/>
    <w:rsid w:val="006958E5"/>
    <w:rsid w:val="006A0CF0"/>
    <w:rsid w:val="006A1A2D"/>
    <w:rsid w:val="006A2B66"/>
    <w:rsid w:val="006A61EB"/>
    <w:rsid w:val="006A6E0A"/>
    <w:rsid w:val="006B1D69"/>
    <w:rsid w:val="006B3468"/>
    <w:rsid w:val="006B6078"/>
    <w:rsid w:val="006B64E1"/>
    <w:rsid w:val="006B7BD3"/>
    <w:rsid w:val="006C4304"/>
    <w:rsid w:val="006C4C89"/>
    <w:rsid w:val="006C4F4E"/>
    <w:rsid w:val="006C52FE"/>
    <w:rsid w:val="006C58AD"/>
    <w:rsid w:val="006C5B23"/>
    <w:rsid w:val="006D0B36"/>
    <w:rsid w:val="006D6399"/>
    <w:rsid w:val="006E4D65"/>
    <w:rsid w:val="006E64B2"/>
    <w:rsid w:val="006E7EA1"/>
    <w:rsid w:val="006F0E0B"/>
    <w:rsid w:val="006F1303"/>
    <w:rsid w:val="006F1B77"/>
    <w:rsid w:val="006F2503"/>
    <w:rsid w:val="006F5201"/>
    <w:rsid w:val="006F58BB"/>
    <w:rsid w:val="007003DC"/>
    <w:rsid w:val="00702148"/>
    <w:rsid w:val="00706FBE"/>
    <w:rsid w:val="00707F49"/>
    <w:rsid w:val="007139A7"/>
    <w:rsid w:val="00714B5E"/>
    <w:rsid w:val="0071574F"/>
    <w:rsid w:val="00716004"/>
    <w:rsid w:val="00716296"/>
    <w:rsid w:val="00721E44"/>
    <w:rsid w:val="00727182"/>
    <w:rsid w:val="00727D82"/>
    <w:rsid w:val="00730C58"/>
    <w:rsid w:val="0073497A"/>
    <w:rsid w:val="00735790"/>
    <w:rsid w:val="00736534"/>
    <w:rsid w:val="007415B8"/>
    <w:rsid w:val="00746987"/>
    <w:rsid w:val="007472F2"/>
    <w:rsid w:val="00750341"/>
    <w:rsid w:val="007526D1"/>
    <w:rsid w:val="007534AC"/>
    <w:rsid w:val="007548B6"/>
    <w:rsid w:val="00763D6A"/>
    <w:rsid w:val="0076483C"/>
    <w:rsid w:val="00766EDF"/>
    <w:rsid w:val="007703F3"/>
    <w:rsid w:val="00771F25"/>
    <w:rsid w:val="00773722"/>
    <w:rsid w:val="00775DB4"/>
    <w:rsid w:val="00780BD8"/>
    <w:rsid w:val="00782525"/>
    <w:rsid w:val="00784AF1"/>
    <w:rsid w:val="00784B1F"/>
    <w:rsid w:val="00790AA3"/>
    <w:rsid w:val="00793E33"/>
    <w:rsid w:val="007947D3"/>
    <w:rsid w:val="007949B0"/>
    <w:rsid w:val="00795701"/>
    <w:rsid w:val="0079601E"/>
    <w:rsid w:val="00796444"/>
    <w:rsid w:val="0079712A"/>
    <w:rsid w:val="00797206"/>
    <w:rsid w:val="007A177F"/>
    <w:rsid w:val="007A197E"/>
    <w:rsid w:val="007A1C95"/>
    <w:rsid w:val="007A2310"/>
    <w:rsid w:val="007A24CE"/>
    <w:rsid w:val="007A335F"/>
    <w:rsid w:val="007A4578"/>
    <w:rsid w:val="007B07A8"/>
    <w:rsid w:val="007B1323"/>
    <w:rsid w:val="007B32F9"/>
    <w:rsid w:val="007B37CB"/>
    <w:rsid w:val="007B7312"/>
    <w:rsid w:val="007C0C7F"/>
    <w:rsid w:val="007C5A00"/>
    <w:rsid w:val="007C655B"/>
    <w:rsid w:val="007D17B8"/>
    <w:rsid w:val="007D36B4"/>
    <w:rsid w:val="007D58E3"/>
    <w:rsid w:val="007D599B"/>
    <w:rsid w:val="007E2212"/>
    <w:rsid w:val="007E2B7A"/>
    <w:rsid w:val="007E53F1"/>
    <w:rsid w:val="007F3694"/>
    <w:rsid w:val="007F499F"/>
    <w:rsid w:val="007F723F"/>
    <w:rsid w:val="00803BF7"/>
    <w:rsid w:val="00806526"/>
    <w:rsid w:val="00806E2A"/>
    <w:rsid w:val="00807806"/>
    <w:rsid w:val="008103DC"/>
    <w:rsid w:val="0081244C"/>
    <w:rsid w:val="008160B3"/>
    <w:rsid w:val="0081612F"/>
    <w:rsid w:val="00832202"/>
    <w:rsid w:val="00835231"/>
    <w:rsid w:val="008358A2"/>
    <w:rsid w:val="00837106"/>
    <w:rsid w:val="0084105D"/>
    <w:rsid w:val="00841F6E"/>
    <w:rsid w:val="00843F69"/>
    <w:rsid w:val="00847FA0"/>
    <w:rsid w:val="00853696"/>
    <w:rsid w:val="00870C63"/>
    <w:rsid w:val="00872B4A"/>
    <w:rsid w:val="00872CFD"/>
    <w:rsid w:val="00883D14"/>
    <w:rsid w:val="00883D19"/>
    <w:rsid w:val="00887094"/>
    <w:rsid w:val="00887C33"/>
    <w:rsid w:val="00894BCD"/>
    <w:rsid w:val="008A074B"/>
    <w:rsid w:val="008A1BFE"/>
    <w:rsid w:val="008A3690"/>
    <w:rsid w:val="008A4527"/>
    <w:rsid w:val="008B084A"/>
    <w:rsid w:val="008B10B6"/>
    <w:rsid w:val="008B1277"/>
    <w:rsid w:val="008B3087"/>
    <w:rsid w:val="008B4B38"/>
    <w:rsid w:val="008C1F64"/>
    <w:rsid w:val="008C25B8"/>
    <w:rsid w:val="008C31BF"/>
    <w:rsid w:val="008D0286"/>
    <w:rsid w:val="008D1B38"/>
    <w:rsid w:val="008D37FF"/>
    <w:rsid w:val="008D4514"/>
    <w:rsid w:val="008E00AB"/>
    <w:rsid w:val="008E5550"/>
    <w:rsid w:val="008E59B1"/>
    <w:rsid w:val="008E652B"/>
    <w:rsid w:val="008E6B6C"/>
    <w:rsid w:val="008E6DB3"/>
    <w:rsid w:val="008E71BD"/>
    <w:rsid w:val="008F2823"/>
    <w:rsid w:val="008F42A3"/>
    <w:rsid w:val="008F4CA2"/>
    <w:rsid w:val="008F7F16"/>
    <w:rsid w:val="0090485E"/>
    <w:rsid w:val="00904A9C"/>
    <w:rsid w:val="009113EE"/>
    <w:rsid w:val="009134A9"/>
    <w:rsid w:val="00914570"/>
    <w:rsid w:val="00914FD5"/>
    <w:rsid w:val="0091647E"/>
    <w:rsid w:val="00917F55"/>
    <w:rsid w:val="00921C04"/>
    <w:rsid w:val="00922408"/>
    <w:rsid w:val="0092355F"/>
    <w:rsid w:val="00924664"/>
    <w:rsid w:val="00930FDD"/>
    <w:rsid w:val="00934775"/>
    <w:rsid w:val="009355EB"/>
    <w:rsid w:val="00936084"/>
    <w:rsid w:val="009379E5"/>
    <w:rsid w:val="00942569"/>
    <w:rsid w:val="0094318F"/>
    <w:rsid w:val="0094405E"/>
    <w:rsid w:val="0094501D"/>
    <w:rsid w:val="009477D3"/>
    <w:rsid w:val="00950737"/>
    <w:rsid w:val="00952CB3"/>
    <w:rsid w:val="00953A0B"/>
    <w:rsid w:val="009555DE"/>
    <w:rsid w:val="00957511"/>
    <w:rsid w:val="00962EC3"/>
    <w:rsid w:val="00963F2A"/>
    <w:rsid w:val="0096614B"/>
    <w:rsid w:val="009662D2"/>
    <w:rsid w:val="00966F87"/>
    <w:rsid w:val="00972FFF"/>
    <w:rsid w:val="00976273"/>
    <w:rsid w:val="009813E4"/>
    <w:rsid w:val="0098215E"/>
    <w:rsid w:val="00982EC8"/>
    <w:rsid w:val="00982ED5"/>
    <w:rsid w:val="009851BC"/>
    <w:rsid w:val="009863A2"/>
    <w:rsid w:val="009906BB"/>
    <w:rsid w:val="00991744"/>
    <w:rsid w:val="00994605"/>
    <w:rsid w:val="0099633B"/>
    <w:rsid w:val="00997253"/>
    <w:rsid w:val="0099774C"/>
    <w:rsid w:val="009A004B"/>
    <w:rsid w:val="009A1F34"/>
    <w:rsid w:val="009B0292"/>
    <w:rsid w:val="009B3B67"/>
    <w:rsid w:val="009B5AE4"/>
    <w:rsid w:val="009B6914"/>
    <w:rsid w:val="009B6D59"/>
    <w:rsid w:val="009C3E9A"/>
    <w:rsid w:val="009C6E17"/>
    <w:rsid w:val="009D3CCF"/>
    <w:rsid w:val="009D3CD9"/>
    <w:rsid w:val="009D596B"/>
    <w:rsid w:val="009D5CAB"/>
    <w:rsid w:val="009D77ED"/>
    <w:rsid w:val="009E3F5A"/>
    <w:rsid w:val="009E6050"/>
    <w:rsid w:val="009E672C"/>
    <w:rsid w:val="009F084D"/>
    <w:rsid w:val="009F1059"/>
    <w:rsid w:val="009F2123"/>
    <w:rsid w:val="009F58A0"/>
    <w:rsid w:val="00A011CD"/>
    <w:rsid w:val="00A0218D"/>
    <w:rsid w:val="00A02391"/>
    <w:rsid w:val="00A02E95"/>
    <w:rsid w:val="00A038E1"/>
    <w:rsid w:val="00A03BC5"/>
    <w:rsid w:val="00A03E6A"/>
    <w:rsid w:val="00A05928"/>
    <w:rsid w:val="00A11369"/>
    <w:rsid w:val="00A1165D"/>
    <w:rsid w:val="00A126C3"/>
    <w:rsid w:val="00A12F1C"/>
    <w:rsid w:val="00A13D65"/>
    <w:rsid w:val="00A2207A"/>
    <w:rsid w:val="00A23D44"/>
    <w:rsid w:val="00A24DD4"/>
    <w:rsid w:val="00A27134"/>
    <w:rsid w:val="00A301B7"/>
    <w:rsid w:val="00A3659D"/>
    <w:rsid w:val="00A37538"/>
    <w:rsid w:val="00A44241"/>
    <w:rsid w:val="00A57061"/>
    <w:rsid w:val="00A60C0A"/>
    <w:rsid w:val="00A62674"/>
    <w:rsid w:val="00A62C9C"/>
    <w:rsid w:val="00A63302"/>
    <w:rsid w:val="00A64889"/>
    <w:rsid w:val="00A67038"/>
    <w:rsid w:val="00A67110"/>
    <w:rsid w:val="00A67DCD"/>
    <w:rsid w:val="00A70622"/>
    <w:rsid w:val="00A845C9"/>
    <w:rsid w:val="00A849E8"/>
    <w:rsid w:val="00A853B5"/>
    <w:rsid w:val="00A85C5E"/>
    <w:rsid w:val="00A8642A"/>
    <w:rsid w:val="00A90C2A"/>
    <w:rsid w:val="00A91392"/>
    <w:rsid w:val="00A925D2"/>
    <w:rsid w:val="00A93725"/>
    <w:rsid w:val="00A9453B"/>
    <w:rsid w:val="00A95AFB"/>
    <w:rsid w:val="00A96957"/>
    <w:rsid w:val="00AA0DAE"/>
    <w:rsid w:val="00AA5A18"/>
    <w:rsid w:val="00AA6FA5"/>
    <w:rsid w:val="00AB0BCA"/>
    <w:rsid w:val="00AB664B"/>
    <w:rsid w:val="00AC2AE8"/>
    <w:rsid w:val="00AC57FC"/>
    <w:rsid w:val="00AC5E1A"/>
    <w:rsid w:val="00AD17A9"/>
    <w:rsid w:val="00AD3CAC"/>
    <w:rsid w:val="00AD6867"/>
    <w:rsid w:val="00AF19A2"/>
    <w:rsid w:val="00AF1C7F"/>
    <w:rsid w:val="00AF6B85"/>
    <w:rsid w:val="00B005DE"/>
    <w:rsid w:val="00B01F96"/>
    <w:rsid w:val="00B029CA"/>
    <w:rsid w:val="00B02E46"/>
    <w:rsid w:val="00B03B6D"/>
    <w:rsid w:val="00B10C6E"/>
    <w:rsid w:val="00B138FD"/>
    <w:rsid w:val="00B14808"/>
    <w:rsid w:val="00B14A90"/>
    <w:rsid w:val="00B236E6"/>
    <w:rsid w:val="00B252AC"/>
    <w:rsid w:val="00B26887"/>
    <w:rsid w:val="00B3045C"/>
    <w:rsid w:val="00B328C2"/>
    <w:rsid w:val="00B3328A"/>
    <w:rsid w:val="00B35699"/>
    <w:rsid w:val="00B376FD"/>
    <w:rsid w:val="00B40CE6"/>
    <w:rsid w:val="00B423A3"/>
    <w:rsid w:val="00B42B17"/>
    <w:rsid w:val="00B444CA"/>
    <w:rsid w:val="00B4668A"/>
    <w:rsid w:val="00B46D78"/>
    <w:rsid w:val="00B51D30"/>
    <w:rsid w:val="00B52095"/>
    <w:rsid w:val="00B54F0E"/>
    <w:rsid w:val="00B5650C"/>
    <w:rsid w:val="00B60F9B"/>
    <w:rsid w:val="00B629F3"/>
    <w:rsid w:val="00B6773D"/>
    <w:rsid w:val="00B80895"/>
    <w:rsid w:val="00B816D4"/>
    <w:rsid w:val="00B81E85"/>
    <w:rsid w:val="00B83287"/>
    <w:rsid w:val="00B84AD8"/>
    <w:rsid w:val="00B85C6A"/>
    <w:rsid w:val="00B86240"/>
    <w:rsid w:val="00B865F6"/>
    <w:rsid w:val="00B9211B"/>
    <w:rsid w:val="00B93866"/>
    <w:rsid w:val="00B949BF"/>
    <w:rsid w:val="00BA2448"/>
    <w:rsid w:val="00BA5E3F"/>
    <w:rsid w:val="00BB6CF6"/>
    <w:rsid w:val="00BB7CA9"/>
    <w:rsid w:val="00BC0A91"/>
    <w:rsid w:val="00BC1481"/>
    <w:rsid w:val="00BC1B36"/>
    <w:rsid w:val="00BC7EC0"/>
    <w:rsid w:val="00BD018A"/>
    <w:rsid w:val="00BD42DC"/>
    <w:rsid w:val="00BD43E2"/>
    <w:rsid w:val="00BD7A51"/>
    <w:rsid w:val="00BD7B9B"/>
    <w:rsid w:val="00BD7D5E"/>
    <w:rsid w:val="00BF129E"/>
    <w:rsid w:val="00BF2A0E"/>
    <w:rsid w:val="00BF3B45"/>
    <w:rsid w:val="00BF4B8D"/>
    <w:rsid w:val="00C07ECF"/>
    <w:rsid w:val="00C1012B"/>
    <w:rsid w:val="00C101C9"/>
    <w:rsid w:val="00C12FBB"/>
    <w:rsid w:val="00C1349C"/>
    <w:rsid w:val="00C14BCB"/>
    <w:rsid w:val="00C17331"/>
    <w:rsid w:val="00C22F64"/>
    <w:rsid w:val="00C23B8C"/>
    <w:rsid w:val="00C24872"/>
    <w:rsid w:val="00C24E71"/>
    <w:rsid w:val="00C25553"/>
    <w:rsid w:val="00C25A16"/>
    <w:rsid w:val="00C366C9"/>
    <w:rsid w:val="00C367D2"/>
    <w:rsid w:val="00C36C00"/>
    <w:rsid w:val="00C36D15"/>
    <w:rsid w:val="00C37C38"/>
    <w:rsid w:val="00C41B9A"/>
    <w:rsid w:val="00C45E1E"/>
    <w:rsid w:val="00C467FE"/>
    <w:rsid w:val="00C53982"/>
    <w:rsid w:val="00C633EC"/>
    <w:rsid w:val="00C65B71"/>
    <w:rsid w:val="00C672A1"/>
    <w:rsid w:val="00C76A14"/>
    <w:rsid w:val="00C76AD0"/>
    <w:rsid w:val="00C76D6F"/>
    <w:rsid w:val="00C77CDF"/>
    <w:rsid w:val="00C77ED5"/>
    <w:rsid w:val="00C80979"/>
    <w:rsid w:val="00C81555"/>
    <w:rsid w:val="00C8549D"/>
    <w:rsid w:val="00C93073"/>
    <w:rsid w:val="00C94AC7"/>
    <w:rsid w:val="00C97395"/>
    <w:rsid w:val="00C97632"/>
    <w:rsid w:val="00CA47A8"/>
    <w:rsid w:val="00CA511F"/>
    <w:rsid w:val="00CB0ECF"/>
    <w:rsid w:val="00CB2781"/>
    <w:rsid w:val="00CB2883"/>
    <w:rsid w:val="00CB72EF"/>
    <w:rsid w:val="00CC000E"/>
    <w:rsid w:val="00CC4C8D"/>
    <w:rsid w:val="00CC4D65"/>
    <w:rsid w:val="00CC53DA"/>
    <w:rsid w:val="00CC5A42"/>
    <w:rsid w:val="00CD22B1"/>
    <w:rsid w:val="00CE1E73"/>
    <w:rsid w:val="00CE3260"/>
    <w:rsid w:val="00CE4692"/>
    <w:rsid w:val="00CE4828"/>
    <w:rsid w:val="00CF051D"/>
    <w:rsid w:val="00CF59EF"/>
    <w:rsid w:val="00CF706B"/>
    <w:rsid w:val="00D009FD"/>
    <w:rsid w:val="00D023BE"/>
    <w:rsid w:val="00D02EE1"/>
    <w:rsid w:val="00D034A9"/>
    <w:rsid w:val="00D03565"/>
    <w:rsid w:val="00D07D67"/>
    <w:rsid w:val="00D1121F"/>
    <w:rsid w:val="00D11ED0"/>
    <w:rsid w:val="00D14254"/>
    <w:rsid w:val="00D14413"/>
    <w:rsid w:val="00D153D4"/>
    <w:rsid w:val="00D16468"/>
    <w:rsid w:val="00D16CCC"/>
    <w:rsid w:val="00D22A5B"/>
    <w:rsid w:val="00D2740F"/>
    <w:rsid w:val="00D27FD1"/>
    <w:rsid w:val="00D3194C"/>
    <w:rsid w:val="00D3521E"/>
    <w:rsid w:val="00D402D8"/>
    <w:rsid w:val="00D40B06"/>
    <w:rsid w:val="00D43546"/>
    <w:rsid w:val="00D43D9E"/>
    <w:rsid w:val="00D44632"/>
    <w:rsid w:val="00D464AF"/>
    <w:rsid w:val="00D46C15"/>
    <w:rsid w:val="00D50D4E"/>
    <w:rsid w:val="00D528DF"/>
    <w:rsid w:val="00D57553"/>
    <w:rsid w:val="00D57799"/>
    <w:rsid w:val="00D672B0"/>
    <w:rsid w:val="00D70811"/>
    <w:rsid w:val="00D7185C"/>
    <w:rsid w:val="00D73E52"/>
    <w:rsid w:val="00D77E8C"/>
    <w:rsid w:val="00D80C4A"/>
    <w:rsid w:val="00D80DB5"/>
    <w:rsid w:val="00D828FC"/>
    <w:rsid w:val="00D84423"/>
    <w:rsid w:val="00D85B19"/>
    <w:rsid w:val="00D865C1"/>
    <w:rsid w:val="00D86A7A"/>
    <w:rsid w:val="00D91988"/>
    <w:rsid w:val="00D9370C"/>
    <w:rsid w:val="00DA39D9"/>
    <w:rsid w:val="00DA59EC"/>
    <w:rsid w:val="00DA6A99"/>
    <w:rsid w:val="00DA72C4"/>
    <w:rsid w:val="00DB24A5"/>
    <w:rsid w:val="00DB2E3D"/>
    <w:rsid w:val="00DB3DE7"/>
    <w:rsid w:val="00DC15B6"/>
    <w:rsid w:val="00DC2183"/>
    <w:rsid w:val="00DC2966"/>
    <w:rsid w:val="00DC2E54"/>
    <w:rsid w:val="00DC35FB"/>
    <w:rsid w:val="00DC56BD"/>
    <w:rsid w:val="00DC5DF6"/>
    <w:rsid w:val="00DC71A0"/>
    <w:rsid w:val="00DD0E55"/>
    <w:rsid w:val="00DD2F09"/>
    <w:rsid w:val="00DD3649"/>
    <w:rsid w:val="00DE1125"/>
    <w:rsid w:val="00DE6CBF"/>
    <w:rsid w:val="00DE73C4"/>
    <w:rsid w:val="00DF0272"/>
    <w:rsid w:val="00DF5D59"/>
    <w:rsid w:val="00E024A3"/>
    <w:rsid w:val="00E026E2"/>
    <w:rsid w:val="00E02C55"/>
    <w:rsid w:val="00E066D6"/>
    <w:rsid w:val="00E07212"/>
    <w:rsid w:val="00E13508"/>
    <w:rsid w:val="00E139FE"/>
    <w:rsid w:val="00E15BC0"/>
    <w:rsid w:val="00E21B28"/>
    <w:rsid w:val="00E250FF"/>
    <w:rsid w:val="00E277EF"/>
    <w:rsid w:val="00E27D51"/>
    <w:rsid w:val="00E27E96"/>
    <w:rsid w:val="00E316D5"/>
    <w:rsid w:val="00E41589"/>
    <w:rsid w:val="00E42B0A"/>
    <w:rsid w:val="00E42E8D"/>
    <w:rsid w:val="00E44E1F"/>
    <w:rsid w:val="00E4531E"/>
    <w:rsid w:val="00E466C3"/>
    <w:rsid w:val="00E50503"/>
    <w:rsid w:val="00E57108"/>
    <w:rsid w:val="00E60046"/>
    <w:rsid w:val="00E60317"/>
    <w:rsid w:val="00E603D3"/>
    <w:rsid w:val="00E604E2"/>
    <w:rsid w:val="00E6105C"/>
    <w:rsid w:val="00E62AD4"/>
    <w:rsid w:val="00E63176"/>
    <w:rsid w:val="00E679A7"/>
    <w:rsid w:val="00E728F1"/>
    <w:rsid w:val="00E72B7E"/>
    <w:rsid w:val="00E72DD2"/>
    <w:rsid w:val="00E7343D"/>
    <w:rsid w:val="00E738DD"/>
    <w:rsid w:val="00E748EC"/>
    <w:rsid w:val="00E76E6E"/>
    <w:rsid w:val="00E77D20"/>
    <w:rsid w:val="00E83524"/>
    <w:rsid w:val="00E86930"/>
    <w:rsid w:val="00E932F0"/>
    <w:rsid w:val="00E94470"/>
    <w:rsid w:val="00E94896"/>
    <w:rsid w:val="00E94DB8"/>
    <w:rsid w:val="00E9568D"/>
    <w:rsid w:val="00E96B79"/>
    <w:rsid w:val="00E97BDA"/>
    <w:rsid w:val="00EA01A2"/>
    <w:rsid w:val="00EA158B"/>
    <w:rsid w:val="00EA20F7"/>
    <w:rsid w:val="00EA4E09"/>
    <w:rsid w:val="00EA767B"/>
    <w:rsid w:val="00EA7C75"/>
    <w:rsid w:val="00EB0C84"/>
    <w:rsid w:val="00EB54DB"/>
    <w:rsid w:val="00EB5828"/>
    <w:rsid w:val="00EC278F"/>
    <w:rsid w:val="00EC34C8"/>
    <w:rsid w:val="00EC3679"/>
    <w:rsid w:val="00EC5177"/>
    <w:rsid w:val="00EC550E"/>
    <w:rsid w:val="00ED1A95"/>
    <w:rsid w:val="00ED2373"/>
    <w:rsid w:val="00ED316A"/>
    <w:rsid w:val="00ED7B99"/>
    <w:rsid w:val="00EE0704"/>
    <w:rsid w:val="00EE0705"/>
    <w:rsid w:val="00EE0F15"/>
    <w:rsid w:val="00EE19EF"/>
    <w:rsid w:val="00EE524F"/>
    <w:rsid w:val="00EE5CD5"/>
    <w:rsid w:val="00EE7AC0"/>
    <w:rsid w:val="00F0567C"/>
    <w:rsid w:val="00F11085"/>
    <w:rsid w:val="00F113C9"/>
    <w:rsid w:val="00F23948"/>
    <w:rsid w:val="00F23E2D"/>
    <w:rsid w:val="00F266E4"/>
    <w:rsid w:val="00F27440"/>
    <w:rsid w:val="00F27455"/>
    <w:rsid w:val="00F27E98"/>
    <w:rsid w:val="00F30DC0"/>
    <w:rsid w:val="00F31653"/>
    <w:rsid w:val="00F3216F"/>
    <w:rsid w:val="00F3663D"/>
    <w:rsid w:val="00F3678B"/>
    <w:rsid w:val="00F44E72"/>
    <w:rsid w:val="00F4518B"/>
    <w:rsid w:val="00F47CBA"/>
    <w:rsid w:val="00F50A82"/>
    <w:rsid w:val="00F5122B"/>
    <w:rsid w:val="00F56156"/>
    <w:rsid w:val="00F57910"/>
    <w:rsid w:val="00F60D08"/>
    <w:rsid w:val="00F62AB5"/>
    <w:rsid w:val="00F66235"/>
    <w:rsid w:val="00F67283"/>
    <w:rsid w:val="00F777EA"/>
    <w:rsid w:val="00F839C8"/>
    <w:rsid w:val="00F85615"/>
    <w:rsid w:val="00F90804"/>
    <w:rsid w:val="00F93420"/>
    <w:rsid w:val="00F94E9B"/>
    <w:rsid w:val="00F955FE"/>
    <w:rsid w:val="00F97B74"/>
    <w:rsid w:val="00F97D69"/>
    <w:rsid w:val="00FA287F"/>
    <w:rsid w:val="00FA6637"/>
    <w:rsid w:val="00FA7657"/>
    <w:rsid w:val="00FB3233"/>
    <w:rsid w:val="00FB4663"/>
    <w:rsid w:val="00FC6822"/>
    <w:rsid w:val="00FD0D36"/>
    <w:rsid w:val="00FD1076"/>
    <w:rsid w:val="00FD31C3"/>
    <w:rsid w:val="00FD7BB1"/>
    <w:rsid w:val="00FE106D"/>
    <w:rsid w:val="00FE42F9"/>
    <w:rsid w:val="00FF1A72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9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E7E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E7E2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4E6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36B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24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2466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24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24664"/>
    <w:rPr>
      <w:sz w:val="18"/>
      <w:szCs w:val="18"/>
    </w:rPr>
  </w:style>
  <w:style w:type="character" w:styleId="a7">
    <w:name w:val="Hyperlink"/>
    <w:basedOn w:val="a0"/>
    <w:uiPriority w:val="99"/>
    <w:unhideWhenUsed/>
    <w:rsid w:val="006C52FE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DC35FB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C35FB"/>
  </w:style>
  <w:style w:type="character" w:customStyle="1" w:styleId="apple-converted-space">
    <w:name w:val="apple-converted-space"/>
    <w:basedOn w:val="a0"/>
    <w:qFormat/>
    <w:rsid w:val="00355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6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9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ykj.com/Articl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5ykj.com/Artic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5ykj.com/Articl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828</Words>
  <Characters>4726</Characters>
  <Application>Microsoft Office Word</Application>
  <DocSecurity>0</DocSecurity>
  <Lines>39</Lines>
  <Paragraphs>11</Paragraphs>
  <ScaleCrop>false</ScaleCrop>
  <Company>Lenovo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梁纯生</dc:creator>
  <cp:lastModifiedBy>Administrator</cp:lastModifiedBy>
  <cp:revision>58</cp:revision>
  <dcterms:created xsi:type="dcterms:W3CDTF">2019-06-18T05:45:00Z</dcterms:created>
  <dcterms:modified xsi:type="dcterms:W3CDTF">2019-06-27T11:01:00Z</dcterms:modified>
</cp:coreProperties>
</file>